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5" w:rsidRPr="000656BC" w:rsidRDefault="00BA0F25" w:rsidP="00BA0F25">
      <w:pPr>
        <w:jc w:val="center"/>
        <w:rPr>
          <w:rFonts w:ascii="宋体" w:hAnsi="宋体" w:hint="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苏州农业职业技术学院</w:t>
      </w:r>
      <w:r w:rsidRPr="006E5B4F">
        <w:rPr>
          <w:rFonts w:hint="eastAsia"/>
          <w:b/>
          <w:sz w:val="32"/>
          <w:szCs w:val="32"/>
        </w:rPr>
        <w:t>公务出差审批单</w:t>
      </w:r>
    </w:p>
    <w:tbl>
      <w:tblPr>
        <w:tblW w:w="999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903"/>
        <w:gridCol w:w="7096"/>
      </w:tblGrid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</w:pPr>
            <w:r w:rsidRPr="00FA4FB7"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  <w:t>出差人姓名</w:t>
            </w:r>
          </w:p>
        </w:tc>
        <w:tc>
          <w:tcPr>
            <w:tcW w:w="709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aps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</w:pPr>
            <w:r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  <w:t>部门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aps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出差目的地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出差要务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cantSplit/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>计划出差时间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0656BC" w:rsidRDefault="00BA0F25" w:rsidP="00BA0F25">
            <w:pPr>
              <w:ind w:left="387"/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sz w:val="24"/>
              </w:rPr>
              <w:t>从     年   月   日起至     年  月  日止，共    天</w:t>
            </w:r>
          </w:p>
        </w:tc>
      </w:tr>
      <w:tr w:rsidR="00BA0F25" w:rsidRPr="00FA4FB7">
        <w:trPr>
          <w:cantSplit/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 w:rsidRPr="00FA4FB7">
              <w:rPr>
                <w:rFonts w:ascii="宋体" w:hAnsi="宋体" w:hint="eastAsia"/>
                <w:color w:val="000000"/>
                <w:spacing w:val="2"/>
                <w:sz w:val="24"/>
              </w:rPr>
              <w:t>部门</w:t>
            </w: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>负责人意见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 xml:space="preserve">               （签字）            日期：</w:t>
            </w:r>
          </w:p>
        </w:tc>
      </w:tr>
      <w:tr w:rsidR="00BA0F25" w:rsidRPr="00FA4FB7">
        <w:trPr>
          <w:cantSplit/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使用交通工具情况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0656BC" w:rsidRDefault="00BA0F25" w:rsidP="00BA0F2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0656BC">
              <w:rPr>
                <w:rFonts w:ascii="宋体" w:hAnsi="宋体" w:hint="eastAsia"/>
                <w:sz w:val="24"/>
              </w:rPr>
              <w:t>1、乘坐营运交通工具   □火车   □汽车   □轮船    □飞机</w:t>
            </w:r>
          </w:p>
          <w:p w:rsidR="00BA0F25" w:rsidRPr="00FA4FB7" w:rsidRDefault="00BA0F25" w:rsidP="00BA0F25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 w:rsidRPr="000656BC">
              <w:rPr>
                <w:rFonts w:ascii="宋体" w:hAnsi="宋体" w:hint="eastAsia"/>
                <w:sz w:val="24"/>
              </w:rPr>
              <w:t>2、学院派车      车号：</w:t>
            </w:r>
            <w:r w:rsidRPr="000656BC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0656BC">
              <w:rPr>
                <w:rFonts w:ascii="宋体" w:hAnsi="宋体" w:hint="eastAsia"/>
                <w:sz w:val="24"/>
              </w:rPr>
              <w:t xml:space="preserve"> 司机：</w:t>
            </w:r>
            <w:r w:rsidRPr="000656BC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0656BC">
              <w:rPr>
                <w:rFonts w:ascii="宋体" w:hAnsi="宋体" w:hint="eastAsia"/>
                <w:sz w:val="24"/>
              </w:rPr>
              <w:t xml:space="preserve"> </w:t>
            </w:r>
            <w:r w:rsidRPr="000656BC">
              <w:rPr>
                <w:rFonts w:ascii="楷体_GB2312" w:eastAsia="楷体_GB2312" w:hint="eastAsia"/>
                <w:sz w:val="24"/>
              </w:rPr>
              <w:t xml:space="preserve">   </w:t>
            </w:r>
          </w:p>
        </w:tc>
      </w:tr>
      <w:tr w:rsidR="00BA0F25" w:rsidRPr="00FA4FB7">
        <w:trPr>
          <w:trHeight w:val="963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0F25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分管（联系）</w:t>
            </w:r>
          </w:p>
          <w:p w:rsidR="00BA0F25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院领导</w:t>
            </w: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>审批</w:t>
            </w: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意见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bottom"/>
          </w:tcPr>
          <w:p w:rsidR="00BA0F25" w:rsidRPr="00FA4FB7" w:rsidRDefault="00BA0F25" w:rsidP="00BA0F2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 xml:space="preserve">              （签字）            日期：</w:t>
            </w:r>
          </w:p>
        </w:tc>
      </w:tr>
      <w:tr w:rsidR="00BA0F25" w:rsidRPr="00E076B7">
        <w:trPr>
          <w:trHeight w:val="486"/>
          <w:jc w:val="center"/>
        </w:trPr>
        <w:tc>
          <w:tcPr>
            <w:tcW w:w="290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A0F25" w:rsidRPr="000656BC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E076B7">
              <w:rPr>
                <w:rFonts w:ascii="宋体" w:hAnsi="宋体" w:hint="eastAsia"/>
                <w:color w:val="000000"/>
                <w:spacing w:val="2"/>
                <w:sz w:val="24"/>
              </w:rPr>
              <w:t>其他需要说明的情况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BA0F25" w:rsidRDefault="00BA0F25" w:rsidP="00BA0F25">
      <w:pPr>
        <w:adjustRightInd w:val="0"/>
        <w:snapToGrid w:val="0"/>
        <w:rPr>
          <w:rFonts w:ascii="楷体_GB2312" w:eastAsia="楷体_GB2312" w:hint="eastAsia"/>
        </w:rPr>
      </w:pPr>
      <w:r w:rsidRPr="00825625">
        <w:rPr>
          <w:rFonts w:ascii="楷体_GB2312" w:eastAsia="楷体_GB2312" w:hint="eastAsia"/>
          <w:b/>
        </w:rPr>
        <w:t>说明：</w:t>
      </w:r>
      <w:r>
        <w:rPr>
          <w:rFonts w:ascii="楷体_GB2312" w:eastAsia="楷体_GB2312" w:hint="eastAsia"/>
        </w:rPr>
        <w:t>出差人员必须事先填写本单，按规定审批；</w:t>
      </w:r>
      <w:r w:rsidRPr="00DE25A7">
        <w:rPr>
          <w:rFonts w:ascii="楷体_GB2312" w:eastAsia="楷体_GB2312" w:hint="eastAsia"/>
        </w:rPr>
        <w:t>审批单作为差旅费报销的重要凭证之一</w:t>
      </w:r>
      <w:r>
        <w:rPr>
          <w:rFonts w:ascii="楷体_GB2312" w:eastAsia="楷体_GB2312" w:hint="eastAsia"/>
        </w:rPr>
        <w:t>。</w:t>
      </w:r>
    </w:p>
    <w:p w:rsidR="00BA0F25" w:rsidRPr="008F5FB5" w:rsidRDefault="00BA0F25" w:rsidP="00BA0F25">
      <w:pPr>
        <w:adjustRightInd w:val="0"/>
        <w:snapToGrid w:val="0"/>
        <w:ind w:leftChars="-514" w:left="-1079" w:rightChars="-587" w:right="-1233"/>
        <w:rPr>
          <w:rFonts w:ascii="楷体_GB2312" w:eastAsia="楷体_GB2312" w:hint="eastAsia"/>
          <w:b/>
        </w:rPr>
      </w:pPr>
      <w:r w:rsidRPr="008F5FB5">
        <w:rPr>
          <w:rFonts w:ascii="楷体_GB2312" w:eastAsia="楷体_GB2312" w:hint="eastAsia"/>
          <w:b/>
        </w:rPr>
        <w:t>﹌﹌﹌﹌﹌﹌﹌﹌﹌﹌﹌﹌﹌﹌﹌﹌﹌﹌﹌﹌﹌﹌﹌﹌﹌﹌﹌﹌﹌﹌﹌﹌﹌﹌﹌﹌﹌﹌﹌﹌﹌﹌﹌﹌﹌﹌﹌﹌﹌﹌</w:t>
      </w:r>
    </w:p>
    <w:p w:rsidR="00BA0F25" w:rsidRDefault="00BA0F25" w:rsidP="00BA0F25">
      <w:pPr>
        <w:adjustRightInd w:val="0"/>
        <w:snapToGrid w:val="0"/>
        <w:rPr>
          <w:rFonts w:ascii="楷体_GB2312" w:eastAsia="楷体_GB2312" w:hint="eastAsia"/>
        </w:rPr>
      </w:pPr>
    </w:p>
    <w:p w:rsidR="00BA0F25" w:rsidRPr="000656BC" w:rsidRDefault="00BA0F25" w:rsidP="00BA0F25">
      <w:pPr>
        <w:jc w:val="center"/>
        <w:rPr>
          <w:rFonts w:ascii="宋体" w:hAnsi="宋体" w:hint="eastAsia"/>
          <w:color w:val="000000"/>
          <w:sz w:val="28"/>
          <w:szCs w:val="28"/>
        </w:rPr>
      </w:pPr>
      <w:bookmarkStart w:id="1" w:name="_Hlt535660119"/>
      <w:bookmarkEnd w:id="1"/>
      <w:r>
        <w:rPr>
          <w:rFonts w:hint="eastAsia"/>
          <w:b/>
          <w:sz w:val="32"/>
          <w:szCs w:val="32"/>
        </w:rPr>
        <w:t>苏州农业职业技术学院</w:t>
      </w:r>
      <w:r w:rsidRPr="006E5B4F">
        <w:rPr>
          <w:rFonts w:hint="eastAsia"/>
          <w:b/>
          <w:sz w:val="32"/>
          <w:szCs w:val="32"/>
        </w:rPr>
        <w:t>公务出差审批单</w:t>
      </w:r>
    </w:p>
    <w:tbl>
      <w:tblPr>
        <w:tblW w:w="999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2903"/>
        <w:gridCol w:w="7096"/>
      </w:tblGrid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</w:pPr>
            <w:r w:rsidRPr="00FA4FB7"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  <w:t>出差人姓名</w:t>
            </w:r>
          </w:p>
        </w:tc>
        <w:tc>
          <w:tcPr>
            <w:tcW w:w="709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aps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</w:pPr>
            <w:r>
              <w:rPr>
                <w:rFonts w:ascii="宋体" w:hAnsi="宋体" w:hint="eastAsia"/>
                <w:caps/>
                <w:color w:val="000000"/>
                <w:spacing w:val="2"/>
                <w:sz w:val="24"/>
              </w:rPr>
              <w:t>部门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aps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出差目的地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出差要务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</w:p>
        </w:tc>
      </w:tr>
      <w:tr w:rsidR="00BA0F25" w:rsidRPr="00FA4FB7">
        <w:trPr>
          <w:cantSplit/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>计划出差时间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0656BC" w:rsidRDefault="00BA0F25" w:rsidP="00BA0F25">
            <w:pPr>
              <w:ind w:left="387"/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sz w:val="24"/>
              </w:rPr>
              <w:t>从     年   月   日起至     年  月  日止，共    天</w:t>
            </w:r>
          </w:p>
        </w:tc>
      </w:tr>
      <w:tr w:rsidR="00BA0F25" w:rsidRPr="00FA4FB7">
        <w:trPr>
          <w:cantSplit/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/>
                <w:color w:val="000000"/>
                <w:spacing w:val="2"/>
                <w:sz w:val="24"/>
              </w:rPr>
            </w:pPr>
            <w:r w:rsidRPr="00FA4FB7">
              <w:rPr>
                <w:rFonts w:ascii="宋体" w:hAnsi="宋体" w:hint="eastAsia"/>
                <w:color w:val="000000"/>
                <w:spacing w:val="2"/>
                <w:sz w:val="24"/>
              </w:rPr>
              <w:t>部门</w:t>
            </w: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>负责人意见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 xml:space="preserve">               （签字）            日期：</w:t>
            </w:r>
          </w:p>
        </w:tc>
      </w:tr>
      <w:tr w:rsidR="00BA0F25" w:rsidRPr="00FA4FB7">
        <w:trPr>
          <w:cantSplit/>
          <w:trHeight w:val="486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A0F25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使用交通工具情况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BA0F25" w:rsidRPr="000656BC" w:rsidRDefault="00BA0F25" w:rsidP="00BA0F25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0656BC">
              <w:rPr>
                <w:rFonts w:ascii="宋体" w:hAnsi="宋体" w:hint="eastAsia"/>
                <w:sz w:val="24"/>
              </w:rPr>
              <w:t>1、乘坐营运交通工具   □火车   □汽车   □轮船    □飞机</w:t>
            </w:r>
          </w:p>
          <w:p w:rsidR="00BA0F25" w:rsidRPr="00FA4FB7" w:rsidRDefault="00BA0F25" w:rsidP="00BA0F25">
            <w:pPr>
              <w:spacing w:line="400" w:lineRule="exact"/>
              <w:rPr>
                <w:rFonts w:ascii="楷体_GB2312" w:eastAsia="楷体_GB2312" w:hint="eastAsia"/>
                <w:sz w:val="24"/>
              </w:rPr>
            </w:pPr>
            <w:r w:rsidRPr="000656BC">
              <w:rPr>
                <w:rFonts w:ascii="宋体" w:hAnsi="宋体" w:hint="eastAsia"/>
                <w:sz w:val="24"/>
              </w:rPr>
              <w:t>2、学院派车      车号：</w:t>
            </w:r>
            <w:r w:rsidRPr="000656BC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0656BC">
              <w:rPr>
                <w:rFonts w:ascii="宋体" w:hAnsi="宋体" w:hint="eastAsia"/>
                <w:sz w:val="24"/>
              </w:rPr>
              <w:t xml:space="preserve"> 司机：</w:t>
            </w:r>
            <w:r w:rsidRPr="000656BC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0656BC">
              <w:rPr>
                <w:rFonts w:ascii="宋体" w:hAnsi="宋体" w:hint="eastAsia"/>
                <w:sz w:val="24"/>
              </w:rPr>
              <w:t xml:space="preserve"> </w:t>
            </w:r>
            <w:r w:rsidRPr="000656BC">
              <w:rPr>
                <w:rFonts w:ascii="楷体_GB2312" w:eastAsia="楷体_GB2312" w:hint="eastAsia"/>
                <w:sz w:val="24"/>
              </w:rPr>
              <w:t xml:space="preserve">   </w:t>
            </w:r>
          </w:p>
        </w:tc>
      </w:tr>
      <w:tr w:rsidR="00BA0F25" w:rsidRPr="00FA4FB7">
        <w:trPr>
          <w:trHeight w:val="963"/>
          <w:jc w:val="center"/>
        </w:trPr>
        <w:tc>
          <w:tcPr>
            <w:tcW w:w="290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A0F25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分管（联系）</w:t>
            </w:r>
          </w:p>
          <w:p w:rsidR="00BA0F25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院领导</w:t>
            </w: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>审批</w:t>
            </w:r>
            <w:r w:rsidRPr="000656BC">
              <w:rPr>
                <w:rFonts w:ascii="宋体" w:hAnsi="宋体" w:hint="eastAsia"/>
                <w:color w:val="000000"/>
                <w:spacing w:val="2"/>
                <w:sz w:val="24"/>
              </w:rPr>
              <w:t>意见</w:t>
            </w:r>
          </w:p>
        </w:tc>
        <w:tc>
          <w:tcPr>
            <w:tcW w:w="70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bottom"/>
          </w:tcPr>
          <w:p w:rsidR="00BA0F25" w:rsidRPr="00FA4FB7" w:rsidRDefault="00BA0F25" w:rsidP="00BA0F25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pacing w:val="2"/>
                <w:sz w:val="24"/>
              </w:rPr>
              <w:t xml:space="preserve">              （签字）            日期：</w:t>
            </w:r>
          </w:p>
        </w:tc>
      </w:tr>
      <w:tr w:rsidR="00BA0F25" w:rsidRPr="00E076B7">
        <w:trPr>
          <w:trHeight w:val="486"/>
          <w:jc w:val="center"/>
        </w:trPr>
        <w:tc>
          <w:tcPr>
            <w:tcW w:w="2903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A0F25" w:rsidRPr="000656BC" w:rsidRDefault="00BA0F25" w:rsidP="00BA0F25">
            <w:pPr>
              <w:jc w:val="center"/>
              <w:rPr>
                <w:rFonts w:ascii="宋体" w:hAnsi="宋体" w:hint="eastAsia"/>
                <w:color w:val="000000"/>
                <w:spacing w:val="2"/>
                <w:sz w:val="24"/>
              </w:rPr>
            </w:pPr>
            <w:r w:rsidRPr="00E076B7">
              <w:rPr>
                <w:rFonts w:ascii="宋体" w:hAnsi="宋体" w:hint="eastAsia"/>
                <w:color w:val="000000"/>
                <w:spacing w:val="2"/>
                <w:sz w:val="24"/>
              </w:rPr>
              <w:t>其他需要说明的情况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A0F25" w:rsidRPr="00FA4FB7" w:rsidRDefault="00BA0F25" w:rsidP="00BA0F25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BA0F25" w:rsidRDefault="00BA0F25" w:rsidP="00BA0F25">
      <w:pPr>
        <w:adjustRightInd w:val="0"/>
        <w:snapToGrid w:val="0"/>
        <w:rPr>
          <w:rFonts w:ascii="楷体_GB2312" w:eastAsia="楷体_GB2312" w:hint="eastAsia"/>
        </w:rPr>
      </w:pPr>
      <w:r w:rsidRPr="00825625">
        <w:rPr>
          <w:rFonts w:ascii="楷体_GB2312" w:eastAsia="楷体_GB2312" w:hint="eastAsia"/>
          <w:b/>
        </w:rPr>
        <w:t>说明：</w:t>
      </w:r>
      <w:r>
        <w:rPr>
          <w:rFonts w:ascii="楷体_GB2312" w:eastAsia="楷体_GB2312" w:hint="eastAsia"/>
        </w:rPr>
        <w:t>出差人员必须事先填写本单，按规定审批；</w:t>
      </w:r>
      <w:r w:rsidRPr="00DE25A7">
        <w:rPr>
          <w:rFonts w:ascii="楷体_GB2312" w:eastAsia="楷体_GB2312" w:hint="eastAsia"/>
        </w:rPr>
        <w:t>审批单作为差旅费报销的重要凭证之一</w:t>
      </w:r>
      <w:r>
        <w:rPr>
          <w:rFonts w:ascii="楷体_GB2312" w:eastAsia="楷体_GB2312" w:hint="eastAsia"/>
        </w:rPr>
        <w:t>。</w:t>
      </w:r>
    </w:p>
    <w:p w:rsidR="00BA0F25" w:rsidRPr="000D2E79" w:rsidRDefault="00BA0F25" w:rsidP="00BA0F25">
      <w:pPr>
        <w:adjustRightInd w:val="0"/>
        <w:snapToGrid w:val="0"/>
      </w:pPr>
    </w:p>
    <w:p w:rsidR="00BA0F25" w:rsidRPr="00BA0F25" w:rsidRDefault="00BA0F25"/>
    <w:sectPr w:rsidR="00BA0F25" w:rsidRPr="00BA0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5"/>
    <w:rsid w:val="006C5F31"/>
    <w:rsid w:val="00BA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F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szai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苏州农业职业技术学院公务出差审批单</dc:title>
  <dc:creator>龙森</dc:creator>
  <cp:lastModifiedBy>Administrator</cp:lastModifiedBy>
  <cp:revision>2</cp:revision>
  <dcterms:created xsi:type="dcterms:W3CDTF">2017-12-22T03:34:00Z</dcterms:created>
  <dcterms:modified xsi:type="dcterms:W3CDTF">2017-12-22T03:34:00Z</dcterms:modified>
</cp:coreProperties>
</file>